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NORA HAMZAWI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Quand tes deux dernières recherches Google sont « temps parcours bombe atomique » et « méthode pour rajeunir sans effort » ça parait clair qu’il y a un rapport au monde pas sain.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Nora Hamzawi revient sur scène au plus près de son intimité, utilisant son couple comme sas de décompression au chaos extérieur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Spectacle déconseillé au moins de 16 ans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37807"/>
    <w:pPr>
      <w:spacing w:after="0" w:line="240" w:lineRule="auto"/>
    </w:pPr>
    <w:rPr>
      <w:rFonts w:ascii="Calibri" w:cs="Calibri" w:hAnsi="Calibri"/>
      <w:kern w:val="0"/>
      <w:lang w:eastAsia="fr-FR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HwmMh7S0dqPeBUOxs5PR9oKFzg==">CgMxLjA4AHIhMS10OGpOa2Z2aUxIU2xGTGR3Q00yNFhsMncwcFhST3B0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2023-11-13T12:34:00Z</dcterms:created>
  <dc:creator>Johanna Le cadet</dc:creator>
</cp:coreProperties>
</file>